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2020年深圳市装配式建筑年度发展情况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调研表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（生产单位）</w:t>
      </w:r>
    </w:p>
    <w:p>
      <w:pPr>
        <w:rPr>
          <w:b/>
          <w:bCs/>
          <w:sz w:val="44"/>
          <w:szCs w:val="44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企业名称：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                                  </w:t>
      </w:r>
    </w:p>
    <w:p>
      <w:pPr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填报人员：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联系方式：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     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一、基本情况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1.企业性质：</w:t>
      </w:r>
      <w:r>
        <w:rPr>
          <w:rFonts w:hint="eastAsia" w:ascii="仿宋" w:hAnsi="仿宋" w:eastAsia="仿宋" w:cs="仿宋"/>
          <w:sz w:val="32"/>
          <w:szCs w:val="32"/>
        </w:rPr>
        <w:t>□国有企业    □民营企业</w:t>
      </w:r>
    </w:p>
    <w:p>
      <w:pPr>
        <w:widowControl/>
        <w:shd w:val="clear" w:color="auto" w:fill="FFFFFF"/>
        <w:spacing w:line="44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2.供应产品：</w:t>
      </w:r>
      <w:r>
        <w:rPr>
          <w:rFonts w:hint="eastAsia" w:ascii="仿宋" w:hAnsi="仿宋" w:eastAsia="仿宋" w:cs="仿宋"/>
          <w:sz w:val="32"/>
          <w:szCs w:val="32"/>
        </w:rPr>
        <w:t xml:space="preserve">□混凝土构件  □钢构件   □轻质墙板  </w:t>
      </w:r>
    </w:p>
    <w:p>
      <w:pPr>
        <w:widowControl/>
        <w:shd w:val="clear" w:color="auto" w:fill="FFFFFF"/>
        <w:spacing w:line="440" w:lineRule="exact"/>
        <w:ind w:firstLine="1920" w:firstLineChars="6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□铝合金模板  □整体卫浴 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3.业务类型：</w:t>
      </w:r>
    </w:p>
    <w:p>
      <w:pPr>
        <w:widowControl/>
        <w:shd w:val="clear" w:color="auto" w:fill="FFFFFF"/>
        <w:spacing w:line="44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□研发  □深化设计  □生产  □安装  □咨询服务 </w:t>
      </w:r>
    </w:p>
    <w:p>
      <w:pPr>
        <w:widowControl/>
        <w:shd w:val="clear" w:color="auto" w:fill="FFFFFF"/>
        <w:spacing w:line="440" w:lineRule="exact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□其他，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>
      <w:pPr>
        <w:widowControl/>
        <w:shd w:val="clear" w:color="auto" w:fill="FFFFFF"/>
        <w:spacing w:line="440" w:lineRule="exact"/>
        <w:jc w:val="left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4.贯标体系：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             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5.场地情况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（1）场地位置：□深圳       □其他城市，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（2）场地性质：□租赁       □自有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（3）场地面积：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㎡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6.企业获奖情况（2018至2020年度）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45"/>
        <w:gridCol w:w="423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年度</w:t>
            </w:r>
          </w:p>
        </w:tc>
        <w:tc>
          <w:tcPr>
            <w:tcW w:w="4233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获奖名称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5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4233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5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4233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5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4233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二、供应规模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7.生产信息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（1）工厂总设计产能：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（2）2018年度实际产量：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（3）2019年度实际产量：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（4）2020年度实际产量：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（目前）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注：混凝土构件、钢构件产量单位用m³，轻质墙板、铝合金模板产量单位用㎡，整体卫浴产量单位用套数。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8.装配式建筑工程供应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（深圳）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统计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（1）2018年度供应装配式建筑工程项目数量：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个；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（2）2019年度供应装配式建筑工程项目数量：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个；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（2）2020年度供应装配式建筑工程项目数量：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个。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三、技术科研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9.技术研发部门、团队情况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□有，研发人员：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人，研发投入：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 xml:space="preserve">元 </w:t>
      </w:r>
    </w:p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□无</w:t>
      </w:r>
    </w:p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10.市级以上技术中心、重点实验室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□有，技术研发中心：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个，中心名称：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重点实验室：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个，实验室名称：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□无</w:t>
      </w:r>
    </w:p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11.专利、技术工法情况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□有，技术发明专利：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个，技术实用新型专利：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个 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国家级、省级、市级工法：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个。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□无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12.主编或参编部、省、市标准规范及图集情况</w:t>
      </w:r>
    </w:p>
    <w:tbl>
      <w:tblPr>
        <w:tblStyle w:val="6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575"/>
        <w:gridCol w:w="4095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级别</w:t>
            </w:r>
          </w:p>
        </w:tc>
        <w:tc>
          <w:tcPr>
            <w:tcW w:w="409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名称</w:t>
            </w:r>
          </w:p>
        </w:tc>
        <w:tc>
          <w:tcPr>
            <w:tcW w:w="1972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75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4095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72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75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4095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72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75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4095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72" w:type="dxa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13.专利、技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术工法情况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2017-2020年间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□有，技术发明专利：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个，技术实用新型专利：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个 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国家级、省级、市级工法：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个。</w:t>
      </w:r>
    </w:p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□无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14.综合能力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（1）是否具备部品部件的深化设计及研发创新能力？请介绍深化设计案例及创新能力成果。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答：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(如不具备，填无)                             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（2）是否自主培育装配式建筑产业工人队伍？培育工作情况介绍（如参与深圳市装配式建筑产业工人实训）。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答：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(如不具备，填无)                             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（3）是否完成深圳市预制混凝土构件生产企业登记管理或完成星级评价？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（预制混凝土构件及内墙板生产企业填写）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答：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(如不具备，填无)                             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（4）是否供应海外市场（含港澳）？海外市场供应情况介绍。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答：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(如不供应，填无)                                </w:t>
      </w:r>
    </w:p>
    <w:p>
      <w:pPr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（5）是否开展研发部品部件生产装配、自动化和柔性加工等新技术？简要介绍情况</w:t>
      </w:r>
    </w:p>
    <w:p>
      <w:pPr>
        <w:rPr>
          <w:rFonts w:ascii="仿宋" w:hAnsi="仿宋" w:eastAsia="仿宋" w:cs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答：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(如不具备，填无)                                   </w:t>
      </w:r>
      <w:r>
        <w:rPr>
          <w:rFonts w:ascii="仿宋" w:hAnsi="仿宋" w:eastAsia="仿宋" w:cs="仿宋"/>
          <w:sz w:val="32"/>
          <w:szCs w:val="32"/>
          <w:highlight w:val="none"/>
          <w:u w:val="single"/>
        </w:rPr>
        <w:t xml:space="preserve">                </w:t>
      </w:r>
    </w:p>
    <w:p>
      <w:pPr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</w:t>
      </w:r>
      <w:r>
        <w:rPr>
          <w:rFonts w:ascii="仿宋" w:hAnsi="仿宋" w:eastAsia="仿宋" w:cs="仿宋"/>
          <w:sz w:val="32"/>
          <w:szCs w:val="32"/>
          <w:highlight w:val="none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）是否建立全面完善的预制构件及部品部件质量管理体系？简要介绍质量管理体系情况</w:t>
      </w:r>
    </w:p>
    <w:p>
      <w:pPr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答：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(如不具备，填无)     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</w:t>
      </w:r>
    </w:p>
    <w:p>
      <w:pPr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15.代表性装配式建筑技术成果介绍：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          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                                           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四、人才建设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16.装配式建筑的技术部门、团队情况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□有，部门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/团队名称：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，团队人数：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人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□无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17.装配式建筑的技术部门、团队职称情况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正高级职称：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人，副高级职称：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人，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工程师职称：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人，其余职称（助理、员级）：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18.</w:t>
      </w:r>
      <w:r>
        <w:rPr>
          <w:rFonts w:hint="eastAsia" w:ascii="仿宋" w:hAnsi="仿宋" w:eastAsia="仿宋" w:cs="仿宋"/>
          <w:sz w:val="32"/>
          <w:szCs w:val="32"/>
        </w:rPr>
        <w:t>企业内参与过深圳市装配式建筑系列培训，并获得培训证书的技术人员数量：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19.</w:t>
      </w:r>
      <w:r>
        <w:rPr>
          <w:rFonts w:hint="eastAsia" w:ascii="仿宋" w:hAnsi="仿宋" w:eastAsia="仿宋" w:cs="仿宋"/>
          <w:sz w:val="32"/>
          <w:szCs w:val="32"/>
        </w:rPr>
        <w:t>企业内部装配式建筑人才培育工作机制：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□有，至少每月开展一次，机制名称：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培育机制简介：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□有，不少于每季度一次，机制名称：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培育机制简介：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□无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五、产业配套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20.自有、投资产业配套情况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□设计单位，如：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（企业名称）         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□构件生产，如：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（企业名称）            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□部品生产，如：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（企业名称）            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□劳务安装，如：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（企业名称）         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□无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21.战略合作企业情况（签订相关协议）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□开发单位，如：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（企业名称）         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□设计单位，如：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（企业名称）         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□构件生产，如：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（企业名称）            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□部品生产，如：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（企业名称）            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□劳务安装，如：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（企业名称）         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□无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22.产品供应覆盖城市情况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如深圳、惠州、佛山等                            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六、推广宣传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23.装配式建筑相关推广宣传活动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□参与装配式建筑论坛、展会等宣传推广情况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□组织承办装配式建筑项目观摩活动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□其他宣传活动，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七、企业亮点自述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24.企业亮点自诉：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八.诉求与建议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25.目前行业发展存在哪些不足？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□装配式建筑推进机制、政策体系有待进一步加强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□有关装配式建筑的激励政策落实不到位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□装配式建筑的标准规范体系不完善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□装配式建筑需较高的投入成本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□部分设计企业缺乏装配式建筑深化设计专业能力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□周边的预制构件厂家供应能力难以满足项目需求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□项目管理团队能力不足，难以满足装配式建筑的有效管理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□装配式建筑人才缺乏，部分建筑业从业人员不具备装配式建筑所需的知识和技能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□缺乏专业的装配式建筑产业工人队伍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□装配式建筑施工工艺工法有待进一步优化完善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□缺乏统一的装配式建筑项目工程质量验收标准与要求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□社会发展缺乏对装配式建筑的了解和认知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□目前的法律法规不能有效支持装配式建筑的发展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□其他，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</w:t>
      </w:r>
    </w:p>
    <w:p>
      <w:pPr>
        <w:rPr>
          <w:rFonts w:ascii="仿宋" w:hAnsi="仿宋" w:eastAsia="仿宋" w:cs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>2</w:t>
      </w:r>
      <w:r>
        <w:rPr>
          <w:rFonts w:ascii="仿宋" w:hAnsi="仿宋" w:eastAsia="仿宋" w:cs="仿宋"/>
          <w:sz w:val="32"/>
          <w:szCs w:val="32"/>
          <w:highlight w:val="none"/>
          <w:u w:val="single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>、贵司认为目前部品部件设计、生产和施工工艺的行业标准是否完善?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□是  □否,建议完善_</w:t>
      </w:r>
      <w:r>
        <w:rPr>
          <w:rFonts w:ascii="仿宋" w:hAnsi="仿宋" w:eastAsia="仿宋" w:cs="仿宋"/>
          <w:sz w:val="32"/>
          <w:szCs w:val="32"/>
          <w:highlight w:val="none"/>
        </w:rPr>
        <w:t xml:space="preserve">__________________________   </w:t>
      </w:r>
    </w:p>
    <w:p>
      <w:pPr>
        <w:rPr>
          <w:rFonts w:ascii="仿宋" w:hAnsi="仿宋" w:eastAsia="仿宋" w:cs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>2</w:t>
      </w:r>
      <w:r>
        <w:rPr>
          <w:rFonts w:ascii="仿宋" w:hAnsi="仿宋" w:eastAsia="仿宋" w:cs="仿宋"/>
          <w:sz w:val="32"/>
          <w:szCs w:val="32"/>
          <w:highlight w:val="none"/>
          <w:u w:val="single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>、贵司认为制约部品部件企业发展的因素有哪些？（可多选）</w:t>
      </w:r>
    </w:p>
    <w:p>
      <w:pPr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□前期建厂一次性投资大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缺乏专业技术人才</w:t>
      </w:r>
    </w:p>
    <w:p>
      <w:pPr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□政府政策扶持力度不大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□企业自身管理存在问题</w:t>
      </w:r>
    </w:p>
    <w:p>
      <w:pPr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□建筑结构设计非标准化，构件型号及设计变更多，模板通用性差，成本居高不下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□市场需求不足</w:t>
      </w:r>
    </w:p>
    <w:p>
      <w:pPr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□原材料成本提高导致生产成本高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□构件运输难度大及推放空间不足，容易导致构件质量问题</w:t>
      </w:r>
    </w:p>
    <w:p>
      <w:pPr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□其他_</w:t>
      </w:r>
      <w:r>
        <w:rPr>
          <w:rFonts w:ascii="仿宋" w:hAnsi="仿宋" w:eastAsia="仿宋" w:cs="仿宋"/>
          <w:sz w:val="32"/>
          <w:szCs w:val="32"/>
          <w:highlight w:val="none"/>
        </w:rPr>
        <w:t>_________</w:t>
      </w:r>
    </w:p>
    <w:p>
      <w:pPr>
        <w:rPr>
          <w:rFonts w:ascii="仿宋" w:hAnsi="仿宋" w:eastAsia="仿宋" w:cs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>2</w:t>
      </w:r>
      <w:r>
        <w:rPr>
          <w:rFonts w:ascii="仿宋" w:hAnsi="仿宋" w:eastAsia="仿宋" w:cs="仿宋"/>
          <w:sz w:val="32"/>
          <w:szCs w:val="32"/>
          <w:highlight w:val="none"/>
          <w:u w:val="single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>、贵司认为可以通过哪些措施降低部品部件的生产成本？（可多选）</w:t>
      </w:r>
    </w:p>
    <w:p>
      <w:pPr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□加强管理</w:t>
      </w:r>
    </w:p>
    <w:p>
      <w:pPr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□研发通用模具，提高模具周转次数</w:t>
      </w:r>
    </w:p>
    <w:p>
      <w:pPr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□提高产业化工人的技术水平</w:t>
      </w:r>
    </w:p>
    <w:p>
      <w:pPr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□建议相关部门建立标准化部品部件库及行业标准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□其他_</w:t>
      </w:r>
      <w:r>
        <w:rPr>
          <w:rFonts w:ascii="仿宋" w:hAnsi="仿宋" w:eastAsia="仿宋" w:cs="仿宋"/>
          <w:sz w:val="32"/>
          <w:szCs w:val="32"/>
          <w:highlight w:val="none"/>
        </w:rPr>
        <w:t>_________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26.对我市《装配式建筑评分规则》有无相关建议？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27.对深圳市装配式建筑行业发展的建议：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EC44C3"/>
    <w:rsid w:val="000F4E7F"/>
    <w:rsid w:val="00192719"/>
    <w:rsid w:val="008C1BC9"/>
    <w:rsid w:val="009630F0"/>
    <w:rsid w:val="00A10922"/>
    <w:rsid w:val="00AB1A0D"/>
    <w:rsid w:val="00AE125B"/>
    <w:rsid w:val="00FB2078"/>
    <w:rsid w:val="010D74D4"/>
    <w:rsid w:val="03747F70"/>
    <w:rsid w:val="07222B2C"/>
    <w:rsid w:val="09085AF9"/>
    <w:rsid w:val="09EC44C3"/>
    <w:rsid w:val="0BA73507"/>
    <w:rsid w:val="0DC608D7"/>
    <w:rsid w:val="0FBF52EC"/>
    <w:rsid w:val="176907A0"/>
    <w:rsid w:val="19BE6A51"/>
    <w:rsid w:val="202F2B44"/>
    <w:rsid w:val="28056B98"/>
    <w:rsid w:val="38413194"/>
    <w:rsid w:val="446E2EC2"/>
    <w:rsid w:val="44A029A6"/>
    <w:rsid w:val="474F18A2"/>
    <w:rsid w:val="4BBA2B09"/>
    <w:rsid w:val="4D853276"/>
    <w:rsid w:val="4FF9252B"/>
    <w:rsid w:val="505B6E87"/>
    <w:rsid w:val="52072F9D"/>
    <w:rsid w:val="56C95C99"/>
    <w:rsid w:val="5738418D"/>
    <w:rsid w:val="5C9B3F41"/>
    <w:rsid w:val="5D8F5B35"/>
    <w:rsid w:val="5F4D410A"/>
    <w:rsid w:val="66683A95"/>
    <w:rsid w:val="669F0EF2"/>
    <w:rsid w:val="6D535020"/>
    <w:rsid w:val="71D262AB"/>
    <w:rsid w:val="72EE1218"/>
    <w:rsid w:val="7537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8</Pages>
  <Words>2038</Words>
  <Characters>1672</Characters>
  <Lines>13</Lines>
  <Paragraphs>7</Paragraphs>
  <TotalTime>0</TotalTime>
  <ScaleCrop>false</ScaleCrop>
  <LinksUpToDate>false</LinksUpToDate>
  <CharactersWithSpaces>3703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2020-07-30T07:31:00Z</dcterms:created>
  <dc:creator>江小布</dc:creator>
  <cp:lastModifiedBy>江小布</cp:lastModifiedBy>
  <cp:lastPrinted>2020-07-30T07:45:00Z</cp:lastPrinted>
  <dcterms:modified xsi:type="dcterms:W3CDTF">2020-10-12T01:19:31Z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