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深圳市装配式建筑</w:t>
      </w:r>
      <w:r>
        <w:rPr>
          <w:rFonts w:hint="eastAsia"/>
          <w:b/>
          <w:bCs/>
          <w:sz w:val="44"/>
          <w:szCs w:val="44"/>
          <w:lang w:val="en-US" w:eastAsia="zh-CN"/>
        </w:rPr>
        <w:t>2019</w:t>
      </w:r>
      <w:r>
        <w:rPr>
          <w:rFonts w:hint="eastAsia"/>
          <w:b/>
          <w:bCs/>
          <w:sz w:val="44"/>
          <w:szCs w:val="44"/>
          <w:lang w:eastAsia="zh-CN"/>
        </w:rPr>
        <w:t>年度发展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情况调研表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（建设单位）</w:t>
      </w:r>
    </w:p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企业名称：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填报人员：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联系方式：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一、基本情况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1.企业性质：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□国有企业   □民营企业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2.企业资质情况：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□一级开发资质   □二级开发资质   □三级开发资质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□四级开发资质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3.示范基地建设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□国家基地   □省级基地   □市级基地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4.企业获奖情况（2018至19年度）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245"/>
        <w:gridCol w:w="423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423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获奖名称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二、建设规模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5.2019年度新增项目建设情况：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2019年度新增项目建设面积：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㎡，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其中装配式建筑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新增项目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面积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㎡，占比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%。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深圳市装配式建筑新增面积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㎡，市外装配式建筑新增面积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㎡。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三、人才建设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6.装配式建筑的技术部门、团队情况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□有，部门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/团队名称：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，团队人数：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7.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企业内部定期开展装配式建筑相关培训或技术分享情况：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□有，至少每月开展一次   □有，不少于每季度一次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培训主题主要是那些方面？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四、技术应用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8.技术研发部门、团队情况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□有，研发人员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人，研发投入：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11.专利、技术工法情况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2019年是否有新增专利、技术工法？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□有，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技术发明专利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个，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技术实用新型专利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国家级、省级、市级工法：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个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12.主编或参编部、省、市标准规范及图集情况</w:t>
      </w:r>
    </w:p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575"/>
        <w:gridCol w:w="4095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409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发布时间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2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2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2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13.精装修应用情况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2019年度装配式精装修项目建筑面积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㎡，交付套数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套。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14.户型标准化研究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（1）是否有开展企业标准化户型研究：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□有   □无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（2）标准化户型研究是否进行项目应用：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□有，如：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（项目名称）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□无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15.技术工法研究情况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是否有开展适合企业发展目标的装配式技术工法体系？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□有，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（体系简介）     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无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五、产业配套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16.自有、投资产业配套情况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□设计单位，如：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（企业名称）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□施工单位，如：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（企业名称）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□构件生产，如：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（企业名称）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□部品生产，如：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（企业名称）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□劳务安装，如：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（企业名称）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七、企业亮点自述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17.企业亮点自诉：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八.诉求与建议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18.目前发展遇到的难题及需求：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      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.对深圳市装配式建筑行业发展的建议：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C44C3"/>
    <w:rsid w:val="015C5CB1"/>
    <w:rsid w:val="09EC44C3"/>
    <w:rsid w:val="15CA7E2E"/>
    <w:rsid w:val="19BE6A51"/>
    <w:rsid w:val="1FC339F8"/>
    <w:rsid w:val="228B332C"/>
    <w:rsid w:val="31A03BF8"/>
    <w:rsid w:val="3769706D"/>
    <w:rsid w:val="3B067738"/>
    <w:rsid w:val="403C70E1"/>
    <w:rsid w:val="4BFC084E"/>
    <w:rsid w:val="4C293B31"/>
    <w:rsid w:val="52AD78F0"/>
    <w:rsid w:val="5D313482"/>
    <w:rsid w:val="5D8F5B35"/>
    <w:rsid w:val="69ED720C"/>
    <w:rsid w:val="6D535020"/>
    <w:rsid w:val="72EE1218"/>
    <w:rsid w:val="76A0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2018-07-29T02:18:00Z</dcterms:created>
  <dc:creator>江小布</dc:creator>
  <cp:lastModifiedBy>江小布</cp:lastModifiedBy>
  <cp:lastPrinted>2019-08-30T01:45:00Z</cp:lastPrinted>
  <dcterms:modified xsi:type="dcterms:W3CDTF">2019-10-12T02:33:40Z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